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4E376D"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656D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799539C" w14:textId="77777777" w:rsidR="00CC0F7C" w:rsidRDefault="00CC0F7C" w:rsidP="005B449D">
      <w:pPr>
        <w:spacing w:after="0" w:line="276" w:lineRule="auto"/>
        <w:jc w:val="both"/>
        <w:rPr>
          <w:rFonts w:ascii="Arial" w:hAnsi="Arial" w:cs="Arial"/>
          <w:sz w:val="24"/>
          <w:szCs w:val="24"/>
          <w:lang w:val="el-GR"/>
        </w:rPr>
      </w:pPr>
    </w:p>
    <w:p w14:paraId="4B83D578" w14:textId="47F459BC" w:rsidR="005B449D" w:rsidRDefault="002E574D" w:rsidP="00CC0F7C">
      <w:pPr>
        <w:spacing w:line="276" w:lineRule="auto"/>
        <w:jc w:val="both"/>
        <w:rPr>
          <w:rFonts w:ascii="Arial" w:hAnsi="Arial" w:cs="Arial"/>
          <w:sz w:val="24"/>
          <w:szCs w:val="24"/>
          <w:lang w:val="el-GR"/>
        </w:rPr>
      </w:pPr>
      <w:r w:rsidRPr="002E574D">
        <w:rPr>
          <w:rFonts w:ascii="Arial" w:hAnsi="Arial" w:cs="Arial"/>
          <w:sz w:val="24"/>
          <w:szCs w:val="24"/>
          <w:lang w:val="el-GR"/>
        </w:rPr>
        <w:t>1</w:t>
      </w:r>
      <w:r w:rsidR="004E376D" w:rsidRPr="004E376D">
        <w:rPr>
          <w:rFonts w:ascii="Arial" w:hAnsi="Arial" w:cs="Arial"/>
          <w:sz w:val="24"/>
          <w:szCs w:val="24"/>
          <w:lang w:val="el-GR"/>
        </w:rPr>
        <w:t>9</w:t>
      </w:r>
      <w:r w:rsidR="003B16A3">
        <w:rPr>
          <w:rFonts w:ascii="Arial" w:hAnsi="Arial" w:cs="Arial"/>
          <w:sz w:val="24"/>
          <w:szCs w:val="24"/>
          <w:lang w:val="el-GR"/>
        </w:rPr>
        <w:t xml:space="preserve"> </w:t>
      </w:r>
      <w:r w:rsidR="00875645">
        <w:rPr>
          <w:rFonts w:ascii="Arial" w:hAnsi="Arial" w:cs="Arial"/>
          <w:sz w:val="24"/>
          <w:szCs w:val="24"/>
          <w:lang w:val="el-GR"/>
        </w:rPr>
        <w:t>Νοεμβρίου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1DB719F7" w14:textId="77777777" w:rsidR="00CC0F7C" w:rsidRDefault="00CC0F7C" w:rsidP="00CC0F7C">
      <w:pPr>
        <w:spacing w:line="276" w:lineRule="auto"/>
        <w:jc w:val="center"/>
        <w:rPr>
          <w:rFonts w:ascii="Arial" w:hAnsi="Arial" w:cs="Arial"/>
          <w:b/>
          <w:bCs/>
          <w:sz w:val="24"/>
          <w:szCs w:val="24"/>
          <w:u w:val="single"/>
          <w:lang w:val="el-GR"/>
        </w:rPr>
      </w:pPr>
    </w:p>
    <w:p w14:paraId="1CE420F1" w14:textId="443E21D4" w:rsidR="003B16A3" w:rsidRDefault="000A505C" w:rsidP="00CC0F7C">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D60E54">
        <w:rPr>
          <w:rFonts w:ascii="Arial" w:hAnsi="Arial" w:cs="Arial"/>
          <w:b/>
          <w:bCs/>
          <w:sz w:val="24"/>
          <w:szCs w:val="24"/>
          <w:u w:val="single"/>
          <w:lang w:val="el-GR"/>
        </w:rPr>
        <w:t>4</w:t>
      </w:r>
    </w:p>
    <w:p w14:paraId="7A52EB5D" w14:textId="0337F1A9" w:rsidR="00886301" w:rsidRDefault="009804B7" w:rsidP="00CC0F7C">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Κλοπή </w:t>
      </w:r>
      <w:r w:rsidR="00886301">
        <w:rPr>
          <w:rFonts w:ascii="Arial" w:hAnsi="Arial" w:cs="Arial"/>
          <w:b/>
          <w:bCs/>
          <w:sz w:val="24"/>
          <w:szCs w:val="24"/>
          <w:u w:val="single"/>
          <w:lang w:val="el-GR"/>
        </w:rPr>
        <w:t xml:space="preserve">επιταγών – Πλαστογραφία – </w:t>
      </w:r>
      <w:r>
        <w:rPr>
          <w:rFonts w:ascii="Arial" w:hAnsi="Arial" w:cs="Arial"/>
          <w:b/>
          <w:bCs/>
          <w:sz w:val="24"/>
          <w:szCs w:val="24"/>
          <w:u w:val="single"/>
          <w:lang w:val="el-GR"/>
        </w:rPr>
        <w:t xml:space="preserve">Κυκλοφορία πλαστού εγγράφου - </w:t>
      </w:r>
      <w:r w:rsidR="00886301">
        <w:rPr>
          <w:rFonts w:ascii="Arial" w:hAnsi="Arial" w:cs="Arial"/>
          <w:b/>
          <w:bCs/>
          <w:sz w:val="24"/>
          <w:szCs w:val="24"/>
          <w:u w:val="single"/>
          <w:lang w:val="el-GR"/>
        </w:rPr>
        <w:t>Απόσπαση χρημάτων με ψευδείς παραστάσεις</w:t>
      </w:r>
      <w:r>
        <w:rPr>
          <w:rFonts w:ascii="Arial" w:hAnsi="Arial" w:cs="Arial"/>
          <w:b/>
          <w:bCs/>
          <w:sz w:val="24"/>
          <w:szCs w:val="24"/>
          <w:u w:val="single"/>
          <w:lang w:val="el-GR"/>
        </w:rPr>
        <w:t xml:space="preserve"> – Απόσπαση αγαθών με ψευδείς παραστάσεις - Κλοπή</w:t>
      </w:r>
    </w:p>
    <w:p w14:paraId="0C2D65B4" w14:textId="438CAFE7" w:rsidR="00886301" w:rsidRDefault="009804B7" w:rsidP="009804B7">
      <w:pPr>
        <w:spacing w:line="276" w:lineRule="auto"/>
        <w:jc w:val="center"/>
        <w:rPr>
          <w:rFonts w:ascii="Arial" w:hAnsi="Arial" w:cs="Arial"/>
          <w:sz w:val="24"/>
          <w:szCs w:val="24"/>
          <w:lang w:val="el-GR"/>
        </w:rPr>
      </w:pPr>
      <w:r>
        <w:rPr>
          <w:rFonts w:ascii="Arial" w:hAnsi="Arial" w:cs="Arial"/>
          <w:b/>
          <w:bCs/>
          <w:sz w:val="24"/>
          <w:szCs w:val="24"/>
          <w:u w:val="single"/>
          <w:lang w:val="el-GR"/>
        </w:rPr>
        <w:t>Σύλληψη 41χρονου</w:t>
      </w:r>
    </w:p>
    <w:p w14:paraId="7E222D00" w14:textId="004514F0" w:rsidR="009804B7" w:rsidRDefault="002F2B01" w:rsidP="007A1802">
      <w:pPr>
        <w:spacing w:line="276" w:lineRule="auto"/>
        <w:ind w:firstLine="720"/>
        <w:jc w:val="both"/>
        <w:rPr>
          <w:rFonts w:ascii="Arial" w:hAnsi="Arial" w:cs="Arial"/>
          <w:sz w:val="24"/>
          <w:szCs w:val="24"/>
          <w:lang w:val="el-GR"/>
        </w:rPr>
      </w:pPr>
      <w:r>
        <w:rPr>
          <w:rFonts w:ascii="Arial" w:hAnsi="Arial" w:cs="Arial"/>
          <w:sz w:val="24"/>
          <w:szCs w:val="24"/>
          <w:lang w:val="el-GR"/>
        </w:rPr>
        <w:t>Εννέα</w:t>
      </w:r>
      <w:r w:rsidR="009804B7">
        <w:rPr>
          <w:rFonts w:ascii="Arial" w:hAnsi="Arial" w:cs="Arial"/>
          <w:sz w:val="24"/>
          <w:szCs w:val="24"/>
          <w:lang w:val="el-GR"/>
        </w:rPr>
        <w:t xml:space="preserve"> υποθέσεις αδικημάτων κλοπής τραπεζικών επιταγών, πλαστογραφίας και απόσπασης χρημάτων και αγαθών με ψευδείς παραστάσεις</w:t>
      </w:r>
      <w:r w:rsidR="000656D4">
        <w:rPr>
          <w:rFonts w:ascii="Arial" w:hAnsi="Arial" w:cs="Arial"/>
          <w:sz w:val="24"/>
          <w:szCs w:val="24"/>
          <w:lang w:val="el-GR"/>
        </w:rPr>
        <w:t>,</w:t>
      </w:r>
      <w:r w:rsidR="009804B7">
        <w:rPr>
          <w:rFonts w:ascii="Arial" w:hAnsi="Arial" w:cs="Arial"/>
          <w:sz w:val="24"/>
          <w:szCs w:val="24"/>
          <w:lang w:val="el-GR"/>
        </w:rPr>
        <w:t xml:space="preserve"> διερευνά η Αστυνομία, που προχώρησε στη σύλληψη 41χρονου υπόπτου, για σκοπούς αστυνομικών εξετάσεων.</w:t>
      </w:r>
    </w:p>
    <w:p w14:paraId="6F9E3E6E" w14:textId="0F63CA94" w:rsidR="00F01496" w:rsidRDefault="009804B7" w:rsidP="002E574D">
      <w:pPr>
        <w:spacing w:line="276" w:lineRule="auto"/>
        <w:jc w:val="both"/>
        <w:rPr>
          <w:rFonts w:ascii="Arial" w:hAnsi="Arial" w:cs="Arial"/>
          <w:sz w:val="24"/>
          <w:szCs w:val="24"/>
          <w:lang w:val="el-GR"/>
        </w:rPr>
      </w:pPr>
      <w:r>
        <w:rPr>
          <w:rFonts w:ascii="Arial" w:hAnsi="Arial" w:cs="Arial"/>
          <w:sz w:val="24"/>
          <w:szCs w:val="24"/>
          <w:lang w:val="el-GR"/>
        </w:rPr>
        <w:tab/>
        <w:t xml:space="preserve">Σύμφωνα με τα υπό εξέταση στοιχεία, </w:t>
      </w:r>
      <w:r w:rsidR="00A25855">
        <w:rPr>
          <w:rFonts w:ascii="Arial" w:hAnsi="Arial" w:cs="Arial"/>
          <w:sz w:val="24"/>
          <w:szCs w:val="24"/>
          <w:lang w:val="el-GR"/>
        </w:rPr>
        <w:t>ο 41χρονος φέρεται στο διάστημα μεταξύ Ιουλίου και Οκτωβρίου, 2021, να εξέδωσε τραπεζικές επιταγές που είχαν κλαπεί</w:t>
      </w:r>
      <w:r w:rsidR="00434C80">
        <w:rPr>
          <w:rFonts w:ascii="Arial" w:hAnsi="Arial" w:cs="Arial"/>
          <w:sz w:val="24"/>
          <w:szCs w:val="24"/>
          <w:lang w:val="el-GR"/>
        </w:rPr>
        <w:t>,</w:t>
      </w:r>
      <w:r w:rsidR="00D60E54">
        <w:rPr>
          <w:rFonts w:ascii="Arial" w:hAnsi="Arial" w:cs="Arial"/>
          <w:sz w:val="24"/>
          <w:szCs w:val="24"/>
          <w:lang w:val="el-GR"/>
        </w:rPr>
        <w:t xml:space="preserve"> από εταιρεία στη Λευκωσία, και από εταιρεία στην Πάφο,</w:t>
      </w:r>
      <w:r w:rsidR="00434C80">
        <w:rPr>
          <w:rFonts w:ascii="Arial" w:hAnsi="Arial" w:cs="Arial"/>
          <w:sz w:val="24"/>
          <w:szCs w:val="24"/>
          <w:lang w:val="el-GR"/>
        </w:rPr>
        <w:t xml:space="preserve"> για αγορά προϊόντων από έξι καταστήματα στην ελεύθερη Αμμόχωστο, στη Λάρνακα και στην Πάφο, </w:t>
      </w:r>
      <w:r w:rsidR="00F01496">
        <w:rPr>
          <w:rFonts w:ascii="Arial" w:hAnsi="Arial" w:cs="Arial"/>
          <w:sz w:val="24"/>
          <w:szCs w:val="24"/>
          <w:lang w:val="el-GR"/>
        </w:rPr>
        <w:t xml:space="preserve">χωρίς ωστόσο οι επιταγές να εξαργυρώνονται, αφού είχε ήδη δηλωθεί η κλοπή των </w:t>
      </w:r>
      <w:r w:rsidR="000656D4">
        <w:rPr>
          <w:rFonts w:ascii="Arial" w:hAnsi="Arial" w:cs="Arial"/>
          <w:sz w:val="24"/>
          <w:szCs w:val="24"/>
          <w:lang w:val="el-GR"/>
        </w:rPr>
        <w:t xml:space="preserve">τραπεζικών </w:t>
      </w:r>
      <w:r w:rsidR="00F01496">
        <w:rPr>
          <w:rFonts w:ascii="Arial" w:hAnsi="Arial" w:cs="Arial"/>
          <w:sz w:val="24"/>
          <w:szCs w:val="24"/>
          <w:lang w:val="el-GR"/>
        </w:rPr>
        <w:t xml:space="preserve">επιταγών. </w:t>
      </w:r>
    </w:p>
    <w:p w14:paraId="17D4F087" w14:textId="11319E24" w:rsidR="00F01496" w:rsidRDefault="00F01496" w:rsidP="00F01496">
      <w:pPr>
        <w:spacing w:line="276" w:lineRule="auto"/>
        <w:ind w:firstLine="720"/>
        <w:jc w:val="both"/>
        <w:rPr>
          <w:rFonts w:ascii="Arial" w:hAnsi="Arial" w:cs="Arial"/>
          <w:sz w:val="24"/>
          <w:szCs w:val="24"/>
          <w:lang w:val="el-GR"/>
        </w:rPr>
      </w:pPr>
      <w:r>
        <w:rPr>
          <w:rFonts w:ascii="Arial" w:hAnsi="Arial" w:cs="Arial"/>
          <w:sz w:val="24"/>
          <w:szCs w:val="24"/>
          <w:lang w:val="el-GR"/>
        </w:rPr>
        <w:t>Σε άλλη περίπτωση ο ύποπτος φ</w:t>
      </w:r>
      <w:r w:rsidR="00D60E54">
        <w:rPr>
          <w:rFonts w:ascii="Arial" w:hAnsi="Arial" w:cs="Arial"/>
          <w:sz w:val="24"/>
          <w:szCs w:val="24"/>
          <w:lang w:val="el-GR"/>
        </w:rPr>
        <w:t xml:space="preserve">έρεται να εξέδωσε αριθμό επιταγών που κλάπηκαν από τα γραφεία δεύτερης εταιρείας στην Πάφο, </w:t>
      </w:r>
      <w:r>
        <w:rPr>
          <w:rFonts w:ascii="Arial" w:hAnsi="Arial" w:cs="Arial"/>
          <w:sz w:val="24"/>
          <w:szCs w:val="24"/>
          <w:lang w:val="el-GR"/>
        </w:rPr>
        <w:t xml:space="preserve">οι οποίες </w:t>
      </w:r>
      <w:r w:rsidR="000656D4">
        <w:rPr>
          <w:rFonts w:ascii="Arial" w:hAnsi="Arial" w:cs="Arial"/>
          <w:sz w:val="24"/>
          <w:szCs w:val="24"/>
          <w:lang w:val="el-GR"/>
        </w:rPr>
        <w:t xml:space="preserve">επιταγές </w:t>
      </w:r>
      <w:r>
        <w:rPr>
          <w:rFonts w:ascii="Arial" w:hAnsi="Arial" w:cs="Arial"/>
          <w:sz w:val="24"/>
          <w:szCs w:val="24"/>
          <w:lang w:val="el-GR"/>
        </w:rPr>
        <w:t>εξαργυρώθηκαν</w:t>
      </w:r>
      <w:r w:rsidR="000656D4">
        <w:rPr>
          <w:rFonts w:ascii="Arial" w:hAnsi="Arial" w:cs="Arial"/>
          <w:sz w:val="24"/>
          <w:szCs w:val="24"/>
          <w:lang w:val="el-GR"/>
        </w:rPr>
        <w:t xml:space="preserve"> αφού δεν είχε γίνει αντιληπτή η κλοπή τους,</w:t>
      </w:r>
      <w:r>
        <w:rPr>
          <w:rFonts w:ascii="Arial" w:hAnsi="Arial" w:cs="Arial"/>
          <w:sz w:val="24"/>
          <w:szCs w:val="24"/>
          <w:lang w:val="el-GR"/>
        </w:rPr>
        <w:t xml:space="preserve"> με το </w:t>
      </w:r>
      <w:r w:rsidR="00D60E54">
        <w:rPr>
          <w:rFonts w:ascii="Arial" w:hAnsi="Arial" w:cs="Arial"/>
          <w:sz w:val="24"/>
          <w:szCs w:val="24"/>
          <w:lang w:val="el-GR"/>
        </w:rPr>
        <w:t xml:space="preserve">συνολικό </w:t>
      </w:r>
      <w:r>
        <w:rPr>
          <w:rFonts w:ascii="Arial" w:hAnsi="Arial" w:cs="Arial"/>
          <w:sz w:val="24"/>
          <w:szCs w:val="24"/>
          <w:lang w:val="el-GR"/>
        </w:rPr>
        <w:t xml:space="preserve">χρηματικό </w:t>
      </w:r>
      <w:r w:rsidR="00D60E54">
        <w:rPr>
          <w:rFonts w:ascii="Arial" w:hAnsi="Arial" w:cs="Arial"/>
          <w:sz w:val="24"/>
          <w:szCs w:val="24"/>
          <w:lang w:val="el-GR"/>
        </w:rPr>
        <w:t xml:space="preserve">ποσό των </w:t>
      </w:r>
      <w:r>
        <w:rPr>
          <w:rFonts w:ascii="Arial" w:hAnsi="Arial" w:cs="Arial"/>
          <w:sz w:val="24"/>
          <w:szCs w:val="24"/>
          <w:lang w:val="el-GR"/>
        </w:rPr>
        <w:t xml:space="preserve">επιταγών που έχουν εξαργυρωθεί να ανέρχεται στις </w:t>
      </w:r>
      <w:r w:rsidR="00D60E54">
        <w:rPr>
          <w:rFonts w:ascii="Arial" w:hAnsi="Arial" w:cs="Arial"/>
          <w:sz w:val="24"/>
          <w:szCs w:val="24"/>
          <w:lang w:val="el-GR"/>
        </w:rPr>
        <w:t>5,500 ευρώ</w:t>
      </w:r>
      <w:r>
        <w:rPr>
          <w:rFonts w:ascii="Arial" w:hAnsi="Arial" w:cs="Arial"/>
          <w:sz w:val="24"/>
          <w:szCs w:val="24"/>
          <w:lang w:val="el-GR"/>
        </w:rPr>
        <w:t>.</w:t>
      </w:r>
    </w:p>
    <w:p w14:paraId="0A9AE6A4" w14:textId="475FA24F" w:rsidR="009804B7" w:rsidRDefault="00F01496" w:rsidP="002E574D">
      <w:pPr>
        <w:spacing w:line="276" w:lineRule="auto"/>
        <w:jc w:val="both"/>
        <w:rPr>
          <w:rFonts w:ascii="Arial" w:hAnsi="Arial" w:cs="Arial"/>
          <w:sz w:val="24"/>
          <w:szCs w:val="24"/>
          <w:lang w:val="el-GR"/>
        </w:rPr>
      </w:pPr>
      <w:r>
        <w:rPr>
          <w:rFonts w:ascii="Arial" w:hAnsi="Arial" w:cs="Arial"/>
          <w:sz w:val="24"/>
          <w:szCs w:val="24"/>
          <w:lang w:val="el-GR"/>
        </w:rPr>
        <w:tab/>
        <w:t>Με</w:t>
      </w:r>
      <w:r w:rsidR="00D60E54">
        <w:rPr>
          <w:rFonts w:ascii="Arial" w:hAnsi="Arial" w:cs="Arial"/>
          <w:sz w:val="24"/>
          <w:szCs w:val="24"/>
          <w:lang w:val="el-GR"/>
        </w:rPr>
        <w:t xml:space="preserve"> </w:t>
      </w:r>
      <w:r>
        <w:rPr>
          <w:rFonts w:ascii="Arial" w:hAnsi="Arial" w:cs="Arial"/>
          <w:sz w:val="24"/>
          <w:szCs w:val="24"/>
          <w:lang w:val="el-GR"/>
        </w:rPr>
        <w:t>την έκδοση των επιταγών που είχαν κλαπεί, ο ύποπτος απέσπασε από δύο καταστήματα ηλεκτρικών και ηλεκτρονικών συσκευών, στην Πάφο και στη Λάρνακα, δύο τηλεοράσεις</w:t>
      </w:r>
      <w:r w:rsidR="002F2B01">
        <w:rPr>
          <w:rFonts w:ascii="Arial" w:hAnsi="Arial" w:cs="Arial"/>
          <w:sz w:val="24"/>
          <w:szCs w:val="24"/>
          <w:lang w:val="el-GR"/>
        </w:rPr>
        <w:t xml:space="preserve">, έναν ηλεκτρονικό υπολογιστή τύπου ταμπλέτας, και ένα κινητό τηλέφωνο, ενώ προέβη σε αγορές προϊόντων σε κατάστημα υλικών οικοδομής, σε δύο υπεραγορές και σε </w:t>
      </w:r>
      <w:proofErr w:type="spellStart"/>
      <w:r w:rsidR="002F2B01">
        <w:rPr>
          <w:rFonts w:ascii="Arial" w:hAnsi="Arial" w:cs="Arial"/>
          <w:sz w:val="24"/>
          <w:szCs w:val="24"/>
          <w:lang w:val="el-GR"/>
        </w:rPr>
        <w:t>φρουταρία</w:t>
      </w:r>
      <w:proofErr w:type="spellEnd"/>
      <w:r w:rsidR="002F2B01">
        <w:rPr>
          <w:rFonts w:ascii="Arial" w:hAnsi="Arial" w:cs="Arial"/>
          <w:sz w:val="24"/>
          <w:szCs w:val="24"/>
          <w:lang w:val="el-GR"/>
        </w:rPr>
        <w:t>, στην ελεύθερη Αμμόχωστο.</w:t>
      </w:r>
    </w:p>
    <w:p w14:paraId="4FAF41E9" w14:textId="77777777" w:rsidR="004552CE" w:rsidRDefault="002F2B01" w:rsidP="003C79FD">
      <w:pPr>
        <w:spacing w:line="276" w:lineRule="auto"/>
        <w:jc w:val="both"/>
        <w:rPr>
          <w:rFonts w:ascii="Arial" w:hAnsi="Arial" w:cs="Arial"/>
          <w:color w:val="000000"/>
          <w:sz w:val="24"/>
          <w:szCs w:val="24"/>
          <w:lang w:val="el-GR"/>
        </w:rPr>
      </w:pPr>
      <w:r>
        <w:rPr>
          <w:rFonts w:ascii="Arial" w:hAnsi="Arial" w:cs="Arial"/>
          <w:sz w:val="24"/>
          <w:szCs w:val="24"/>
          <w:lang w:val="el-GR"/>
        </w:rPr>
        <w:tab/>
      </w:r>
      <w:r w:rsidR="004552CE" w:rsidRPr="004552CE">
        <w:rPr>
          <w:rFonts w:ascii="Arial" w:hAnsi="Arial" w:cs="Arial"/>
          <w:color w:val="000000"/>
          <w:sz w:val="24"/>
          <w:szCs w:val="24"/>
          <w:lang w:val="el-GR"/>
        </w:rPr>
        <w:t xml:space="preserve">Τον 41χρονο εντόπισαν και συνέλαβαν με δικαστικό ένταλμα, την περασμένη Δευτέρα, 15 Νοεμβρίου, μέλη του ΤΑΕ Λευκωσίας, ενώ στη συνέχεια, για σκοπούς αστυνομικών εξετάσεων, σχετικά με τις υποθέσεις που διερευνούσε το ΤΑΕ Αμμοχώστου, </w:t>
      </w:r>
      <w:r w:rsidR="004552CE" w:rsidRPr="004552CE">
        <w:rPr>
          <w:rFonts w:ascii="Arial" w:hAnsi="Arial" w:cs="Arial"/>
          <w:color w:val="000000"/>
          <w:sz w:val="24"/>
          <w:szCs w:val="24"/>
          <w:lang w:val="el-GR"/>
        </w:rPr>
        <w:lastRenderedPageBreak/>
        <w:t>εκδόθηκε διάταγμα κράτησής του από το Επαρχιακό Δικαστήριο Αμμοχώστου. Ο ύποπτος απολύθηκε της κράτησής του χθες το απόγευμα, ενώ την ίδια ώρα συνελήφθη εκ νέου από μέλη του ΤΑΕ Πάφου, για σκοπούς διερεύνησης των υποθέσεων που διερευνώνται στην Πάφο</w:t>
      </w:r>
      <w:r w:rsidR="004552CE">
        <w:rPr>
          <w:rFonts w:ascii="Arial" w:hAnsi="Arial" w:cs="Arial"/>
          <w:color w:val="000000"/>
          <w:sz w:val="24"/>
          <w:szCs w:val="24"/>
          <w:lang w:val="el-GR"/>
        </w:rPr>
        <w:t>.</w:t>
      </w:r>
    </w:p>
    <w:p w14:paraId="338405C2" w14:textId="529F98A1" w:rsidR="003C79FD" w:rsidRDefault="003C79FD" w:rsidP="003C79FD">
      <w:pPr>
        <w:spacing w:line="276" w:lineRule="auto"/>
        <w:jc w:val="both"/>
        <w:rPr>
          <w:rFonts w:ascii="Arial" w:hAnsi="Arial" w:cs="Arial"/>
          <w:sz w:val="24"/>
          <w:szCs w:val="24"/>
          <w:lang w:val="el-GR"/>
        </w:rPr>
      </w:pPr>
      <w:r>
        <w:rPr>
          <w:rFonts w:ascii="Arial" w:hAnsi="Arial" w:cs="Arial"/>
          <w:sz w:val="24"/>
          <w:szCs w:val="24"/>
          <w:lang w:val="el-GR"/>
        </w:rPr>
        <w:tab/>
        <w:t>Τις εννέα συνολικά υποθέσεις διερευνούν τα ΤΑΕ Αμμοχώστου, Πάφου, Λάρνακας και Λευκωσίας.</w:t>
      </w:r>
    </w:p>
    <w:p w14:paraId="3ED71C5F" w14:textId="77777777" w:rsidR="000114C9" w:rsidRDefault="000114C9" w:rsidP="00CC0F7C">
      <w:pPr>
        <w:spacing w:line="276" w:lineRule="auto"/>
        <w:ind w:firstLine="720"/>
        <w:jc w:val="both"/>
        <w:rPr>
          <w:rFonts w:ascii="Arial" w:hAnsi="Arial" w:cs="Arial"/>
          <w:sz w:val="24"/>
          <w:szCs w:val="24"/>
          <w:lang w:val="el-GR"/>
        </w:rPr>
      </w:pPr>
    </w:p>
    <w:p w14:paraId="6A8CFFB4" w14:textId="2A2FC9E5" w:rsidR="00505FA7" w:rsidRPr="00314205" w:rsidRDefault="00314205" w:rsidP="00CC0F7C">
      <w:pPr>
        <w:spacing w:line="276" w:lineRule="auto"/>
        <w:ind w:left="5760" w:firstLine="720"/>
        <w:jc w:val="both"/>
        <w:rPr>
          <w:rFonts w:ascii="Arial" w:hAnsi="Arial" w:cs="Arial"/>
          <w:sz w:val="24"/>
          <w:szCs w:val="24"/>
          <w:lang w:val="el-GR"/>
        </w:rPr>
      </w:pPr>
      <w:r>
        <w:rPr>
          <w:rFonts w:ascii="Arial" w:hAnsi="Arial" w:cs="Arial"/>
          <w:color w:val="000000"/>
          <w:sz w:val="24"/>
          <w:szCs w:val="24"/>
          <w:lang w:val="el-GR"/>
        </w:rPr>
        <w:t xml:space="preserve">        </w:t>
      </w:r>
      <w:r w:rsidR="00D54FB7" w:rsidRPr="00674A26">
        <w:rPr>
          <w:rFonts w:ascii="Arial" w:hAnsi="Arial" w:cs="Arial"/>
          <w:color w:val="000000"/>
          <w:sz w:val="24"/>
          <w:szCs w:val="24"/>
          <w:lang w:val="el-GR"/>
        </w:rPr>
        <w:t>Κλάδος Επικοινωνίας</w:t>
      </w:r>
    </w:p>
    <w:sectPr w:rsidR="00505FA7" w:rsidRPr="00314205"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E210" w14:textId="77777777" w:rsidR="003B3F82" w:rsidRDefault="003B3F82" w:rsidP="00404DCD">
      <w:pPr>
        <w:spacing w:after="0" w:line="240" w:lineRule="auto"/>
      </w:pPr>
      <w:r>
        <w:separator/>
      </w:r>
    </w:p>
  </w:endnote>
  <w:endnote w:type="continuationSeparator" w:id="0">
    <w:p w14:paraId="1A47C8EE" w14:textId="77777777" w:rsidR="003B3F82" w:rsidRDefault="003B3F8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656D4"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1E8ADB82"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4552CE">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656D4"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207" w14:textId="77777777" w:rsidR="003B3F82" w:rsidRDefault="003B3F82" w:rsidP="00404DCD">
      <w:pPr>
        <w:spacing w:after="0" w:line="240" w:lineRule="auto"/>
      </w:pPr>
      <w:r>
        <w:separator/>
      </w:r>
    </w:p>
  </w:footnote>
  <w:footnote w:type="continuationSeparator" w:id="0">
    <w:p w14:paraId="207C7B9A" w14:textId="77777777" w:rsidR="003B3F82" w:rsidRDefault="003B3F8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2CF66E29" w:rsidR="00C95152" w:rsidRDefault="00600878">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114C9"/>
    <w:rsid w:val="00017483"/>
    <w:rsid w:val="000379CB"/>
    <w:rsid w:val="00052721"/>
    <w:rsid w:val="000656D4"/>
    <w:rsid w:val="00072D3B"/>
    <w:rsid w:val="00081139"/>
    <w:rsid w:val="00090329"/>
    <w:rsid w:val="000A505C"/>
    <w:rsid w:val="000A5670"/>
    <w:rsid w:val="000E7FCD"/>
    <w:rsid w:val="000F0DE2"/>
    <w:rsid w:val="000F7C83"/>
    <w:rsid w:val="001146B8"/>
    <w:rsid w:val="00125B19"/>
    <w:rsid w:val="00126482"/>
    <w:rsid w:val="0016248D"/>
    <w:rsid w:val="001676C1"/>
    <w:rsid w:val="00192AC2"/>
    <w:rsid w:val="00192C96"/>
    <w:rsid w:val="00192FD6"/>
    <w:rsid w:val="00195885"/>
    <w:rsid w:val="001B124E"/>
    <w:rsid w:val="001B19BC"/>
    <w:rsid w:val="001B5D49"/>
    <w:rsid w:val="001C3C06"/>
    <w:rsid w:val="001F47FF"/>
    <w:rsid w:val="0021063D"/>
    <w:rsid w:val="0021212C"/>
    <w:rsid w:val="0021511B"/>
    <w:rsid w:val="00221350"/>
    <w:rsid w:val="00232EF4"/>
    <w:rsid w:val="00241382"/>
    <w:rsid w:val="002735B7"/>
    <w:rsid w:val="00291061"/>
    <w:rsid w:val="002A36B7"/>
    <w:rsid w:val="002C6D0D"/>
    <w:rsid w:val="002C7373"/>
    <w:rsid w:val="002D2AF6"/>
    <w:rsid w:val="002D2B6C"/>
    <w:rsid w:val="002E0F35"/>
    <w:rsid w:val="002E3AD6"/>
    <w:rsid w:val="002E574D"/>
    <w:rsid w:val="002F2B01"/>
    <w:rsid w:val="00313BCE"/>
    <w:rsid w:val="00314205"/>
    <w:rsid w:val="00314508"/>
    <w:rsid w:val="00320FCF"/>
    <w:rsid w:val="003215A4"/>
    <w:rsid w:val="00360C82"/>
    <w:rsid w:val="003640D2"/>
    <w:rsid w:val="003B16A3"/>
    <w:rsid w:val="003B3F82"/>
    <w:rsid w:val="003C79FD"/>
    <w:rsid w:val="003E4843"/>
    <w:rsid w:val="003F28D6"/>
    <w:rsid w:val="003F3BC9"/>
    <w:rsid w:val="00404DCD"/>
    <w:rsid w:val="004141AB"/>
    <w:rsid w:val="00422117"/>
    <w:rsid w:val="00426350"/>
    <w:rsid w:val="00434C80"/>
    <w:rsid w:val="00444FE8"/>
    <w:rsid w:val="004552CE"/>
    <w:rsid w:val="00471B05"/>
    <w:rsid w:val="00471CB5"/>
    <w:rsid w:val="00472E46"/>
    <w:rsid w:val="00482C37"/>
    <w:rsid w:val="00483776"/>
    <w:rsid w:val="004848E3"/>
    <w:rsid w:val="00484999"/>
    <w:rsid w:val="0049435F"/>
    <w:rsid w:val="004A703B"/>
    <w:rsid w:val="004D6C1B"/>
    <w:rsid w:val="004E376D"/>
    <w:rsid w:val="004E690F"/>
    <w:rsid w:val="0050342E"/>
    <w:rsid w:val="00504EE2"/>
    <w:rsid w:val="00505FA7"/>
    <w:rsid w:val="00560683"/>
    <w:rsid w:val="00563E78"/>
    <w:rsid w:val="00570F0A"/>
    <w:rsid w:val="0057688E"/>
    <w:rsid w:val="005B449D"/>
    <w:rsid w:val="005D24DA"/>
    <w:rsid w:val="005E3408"/>
    <w:rsid w:val="005E47A9"/>
    <w:rsid w:val="005E60F2"/>
    <w:rsid w:val="00600878"/>
    <w:rsid w:val="00600B73"/>
    <w:rsid w:val="00612C3B"/>
    <w:rsid w:val="0062380C"/>
    <w:rsid w:val="00636DD6"/>
    <w:rsid w:val="00696B9E"/>
    <w:rsid w:val="006A5A67"/>
    <w:rsid w:val="006B24E3"/>
    <w:rsid w:val="006D694A"/>
    <w:rsid w:val="006E70F8"/>
    <w:rsid w:val="00714C62"/>
    <w:rsid w:val="00742DB4"/>
    <w:rsid w:val="00746D20"/>
    <w:rsid w:val="00765D18"/>
    <w:rsid w:val="0078196F"/>
    <w:rsid w:val="00795115"/>
    <w:rsid w:val="007A0C22"/>
    <w:rsid w:val="007A1802"/>
    <w:rsid w:val="007B32FE"/>
    <w:rsid w:val="007E4903"/>
    <w:rsid w:val="007F6141"/>
    <w:rsid w:val="008104AE"/>
    <w:rsid w:val="0081550A"/>
    <w:rsid w:val="00851618"/>
    <w:rsid w:val="0087208E"/>
    <w:rsid w:val="00875645"/>
    <w:rsid w:val="00886301"/>
    <w:rsid w:val="008877B1"/>
    <w:rsid w:val="008B35BF"/>
    <w:rsid w:val="008C3419"/>
    <w:rsid w:val="008C3EB2"/>
    <w:rsid w:val="008D0965"/>
    <w:rsid w:val="00934975"/>
    <w:rsid w:val="00955499"/>
    <w:rsid w:val="00970FAD"/>
    <w:rsid w:val="009804B7"/>
    <w:rsid w:val="00996092"/>
    <w:rsid w:val="009B4EDD"/>
    <w:rsid w:val="009C570B"/>
    <w:rsid w:val="009D4D4D"/>
    <w:rsid w:val="00A17F4B"/>
    <w:rsid w:val="00A25855"/>
    <w:rsid w:val="00A26D7F"/>
    <w:rsid w:val="00A93AE2"/>
    <w:rsid w:val="00AA0B18"/>
    <w:rsid w:val="00AC5781"/>
    <w:rsid w:val="00AD2F72"/>
    <w:rsid w:val="00AF65D5"/>
    <w:rsid w:val="00B10ADB"/>
    <w:rsid w:val="00B31F98"/>
    <w:rsid w:val="00B36715"/>
    <w:rsid w:val="00B62CBA"/>
    <w:rsid w:val="00B66E36"/>
    <w:rsid w:val="00B95E44"/>
    <w:rsid w:val="00BA5EFD"/>
    <w:rsid w:val="00BB1A70"/>
    <w:rsid w:val="00BB37AA"/>
    <w:rsid w:val="00BB4DCE"/>
    <w:rsid w:val="00BD3996"/>
    <w:rsid w:val="00BE6601"/>
    <w:rsid w:val="00BF3A80"/>
    <w:rsid w:val="00BF41AD"/>
    <w:rsid w:val="00C141EA"/>
    <w:rsid w:val="00C257EF"/>
    <w:rsid w:val="00C8195C"/>
    <w:rsid w:val="00C95152"/>
    <w:rsid w:val="00CA298E"/>
    <w:rsid w:val="00CA4376"/>
    <w:rsid w:val="00CC0EA3"/>
    <w:rsid w:val="00CC0F7C"/>
    <w:rsid w:val="00D00251"/>
    <w:rsid w:val="00D05CA0"/>
    <w:rsid w:val="00D37950"/>
    <w:rsid w:val="00D54FB7"/>
    <w:rsid w:val="00D60E54"/>
    <w:rsid w:val="00D614E3"/>
    <w:rsid w:val="00D6514A"/>
    <w:rsid w:val="00D76280"/>
    <w:rsid w:val="00DA0CDC"/>
    <w:rsid w:val="00DB5D88"/>
    <w:rsid w:val="00DB7912"/>
    <w:rsid w:val="00DE3B72"/>
    <w:rsid w:val="00DE6F76"/>
    <w:rsid w:val="00E05146"/>
    <w:rsid w:val="00E07654"/>
    <w:rsid w:val="00E12E9A"/>
    <w:rsid w:val="00E15925"/>
    <w:rsid w:val="00E20D90"/>
    <w:rsid w:val="00E25788"/>
    <w:rsid w:val="00E526B4"/>
    <w:rsid w:val="00E67BC3"/>
    <w:rsid w:val="00E75682"/>
    <w:rsid w:val="00E77EAA"/>
    <w:rsid w:val="00E81CA2"/>
    <w:rsid w:val="00E84E64"/>
    <w:rsid w:val="00E96534"/>
    <w:rsid w:val="00EB5880"/>
    <w:rsid w:val="00EE3C78"/>
    <w:rsid w:val="00EF142B"/>
    <w:rsid w:val="00F01496"/>
    <w:rsid w:val="00F0359E"/>
    <w:rsid w:val="00F11CB9"/>
    <w:rsid w:val="00F21F96"/>
    <w:rsid w:val="00F25CFC"/>
    <w:rsid w:val="00F464D2"/>
    <w:rsid w:val="00F5348F"/>
    <w:rsid w:val="00F664FE"/>
    <w:rsid w:val="00F70682"/>
    <w:rsid w:val="00F96118"/>
    <w:rsid w:val="00FC1CE3"/>
    <w:rsid w:val="00FC6551"/>
    <w:rsid w:val="00FD01DA"/>
    <w:rsid w:val="00FD3281"/>
    <w:rsid w:val="00FE11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5FAD-740C-4E1B-B88D-51188EC1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2021-11-19T07:47:00Z</cp:lastPrinted>
  <dcterms:created xsi:type="dcterms:W3CDTF">2021-11-19T09:24:00Z</dcterms:created>
  <dcterms:modified xsi:type="dcterms:W3CDTF">2021-11-19T09:32:00Z</dcterms:modified>
</cp:coreProperties>
</file>